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5582" w14:textId="2C28935E" w:rsidR="00141C2C" w:rsidRPr="001407C8" w:rsidRDefault="001407C8" w:rsidP="00141C2C">
      <w:pPr>
        <w:jc w:val="center"/>
        <w:rPr>
          <w:rFonts w:ascii="Arial" w:hAnsi="Arial" w:cs="Arial"/>
          <w:b/>
          <w:color w:val="008080"/>
          <w:sz w:val="28"/>
        </w:rPr>
      </w:pPr>
      <w:r>
        <w:rPr>
          <w:rFonts w:ascii="Arial" w:hAnsi="Arial" w:cs="Arial"/>
          <w:b/>
          <w:color w:val="008080"/>
          <w:sz w:val="28"/>
        </w:rPr>
        <w:t xml:space="preserve">MESTRADO PROFISSIONAL EM </w:t>
      </w:r>
      <w:r w:rsidRPr="001407C8">
        <w:rPr>
          <w:rFonts w:ascii="Arial" w:hAnsi="Arial" w:cs="Arial"/>
          <w:b/>
          <w:color w:val="008080"/>
          <w:sz w:val="28"/>
        </w:rPr>
        <w:t>USO SUSTENTÁVEL DE RECURSOS NATURAIS EM REGIÕES TROPICAIS</w:t>
      </w:r>
    </w:p>
    <w:p w14:paraId="19152416" w14:textId="77777777" w:rsidR="00141C2C" w:rsidRPr="00EB1180" w:rsidRDefault="00141C2C" w:rsidP="00141C2C">
      <w:pPr>
        <w:jc w:val="center"/>
        <w:rPr>
          <w:rFonts w:ascii="Arial" w:hAnsi="Arial" w:cs="Arial"/>
          <w:b/>
          <w:color w:val="008080"/>
        </w:rPr>
      </w:pPr>
    </w:p>
    <w:p w14:paraId="5B161AE2" w14:textId="36839BFA" w:rsidR="00141C2C" w:rsidRPr="001407C8" w:rsidRDefault="159FD404" w:rsidP="4EEE33A0">
      <w:pPr>
        <w:jc w:val="center"/>
        <w:rPr>
          <w:rFonts w:ascii="Arial" w:hAnsi="Arial" w:cs="Arial"/>
          <w:b/>
          <w:bCs/>
          <w:color w:val="008080"/>
          <w:sz w:val="36"/>
          <w:szCs w:val="36"/>
        </w:rPr>
      </w:pPr>
      <w:r w:rsidRPr="0DE47B50">
        <w:rPr>
          <w:rFonts w:ascii="Arial" w:hAnsi="Arial" w:cs="Arial"/>
          <w:b/>
          <w:bCs/>
          <w:color w:val="008080"/>
          <w:sz w:val="36"/>
          <w:szCs w:val="36"/>
        </w:rPr>
        <w:t xml:space="preserve">ANEXO </w:t>
      </w:r>
      <w:r w:rsidR="6D2F2364" w:rsidRPr="0DE47B50">
        <w:rPr>
          <w:rFonts w:ascii="Arial" w:hAnsi="Arial" w:cs="Arial"/>
          <w:b/>
          <w:bCs/>
          <w:color w:val="008080"/>
          <w:sz w:val="36"/>
          <w:szCs w:val="36"/>
        </w:rPr>
        <w:t>I</w:t>
      </w:r>
      <w:r w:rsidRPr="0DE47B50">
        <w:rPr>
          <w:rFonts w:ascii="Arial" w:hAnsi="Arial" w:cs="Arial"/>
          <w:b/>
          <w:bCs/>
          <w:color w:val="008080"/>
          <w:sz w:val="36"/>
          <w:szCs w:val="36"/>
        </w:rPr>
        <w:t>I – TRANSCRIÇÃO DO HISTÓRICO ACADÊMICO</w:t>
      </w:r>
    </w:p>
    <w:p w14:paraId="22915375" w14:textId="046628B4" w:rsidR="00141C2C" w:rsidRDefault="00141C2C" w:rsidP="00141C2C"/>
    <w:p w14:paraId="5E3435D7" w14:textId="77777777" w:rsidR="00141C2C" w:rsidRDefault="00141C2C" w:rsidP="00141C2C"/>
    <w:p w14:paraId="66089EED" w14:textId="7818F81F" w:rsidR="00141C2C" w:rsidRDefault="00141C2C" w:rsidP="00141C2C">
      <w:r>
        <w:t>Nome completo:</w:t>
      </w:r>
    </w:p>
    <w:p w14:paraId="5014290A" w14:textId="77777777" w:rsidR="00141C2C" w:rsidRDefault="00141C2C" w:rsidP="00141C2C"/>
    <w:p w14:paraId="73C5E786" w14:textId="123751DD" w:rsidR="00141C2C" w:rsidRDefault="00141C2C" w:rsidP="00141C2C">
      <w:r>
        <w:t>Curso de graduação:</w:t>
      </w:r>
    </w:p>
    <w:p w14:paraId="50E5366F" w14:textId="6F4C3372" w:rsidR="00141C2C" w:rsidRDefault="00141C2C" w:rsidP="00141C2C"/>
    <w:tbl>
      <w:tblPr>
        <w:tblStyle w:val="Tabelacomgrade"/>
        <w:tblW w:w="9168" w:type="dxa"/>
        <w:jc w:val="center"/>
        <w:tblLook w:val="04A0" w:firstRow="1" w:lastRow="0" w:firstColumn="1" w:lastColumn="0" w:noHBand="0" w:noVBand="1"/>
      </w:tblPr>
      <w:tblGrid>
        <w:gridCol w:w="1271"/>
        <w:gridCol w:w="4756"/>
        <w:gridCol w:w="941"/>
        <w:gridCol w:w="1072"/>
        <w:gridCol w:w="1128"/>
      </w:tblGrid>
      <w:tr w:rsidR="00141C2C" w:rsidRPr="00141C2C" w14:paraId="77893F78" w14:textId="77777777" w:rsidTr="00141C2C">
        <w:trPr>
          <w:jc w:val="center"/>
        </w:trPr>
        <w:tc>
          <w:tcPr>
            <w:tcW w:w="9168" w:type="dxa"/>
            <w:gridSpan w:val="5"/>
            <w:shd w:val="clear" w:color="auto" w:fill="008080"/>
          </w:tcPr>
          <w:p w14:paraId="3A7A0E74" w14:textId="77777777" w:rsidR="00141C2C" w:rsidRPr="00141C2C" w:rsidRDefault="00141C2C" w:rsidP="00C15402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RELAÇÃO DE DISCIPLINAS</w:t>
            </w:r>
          </w:p>
        </w:tc>
      </w:tr>
      <w:tr w:rsidR="00141C2C" w:rsidRPr="00141C2C" w14:paraId="4BDA6AFA" w14:textId="77777777" w:rsidTr="00141C2C">
        <w:trPr>
          <w:jc w:val="center"/>
        </w:trPr>
        <w:tc>
          <w:tcPr>
            <w:tcW w:w="1271" w:type="dxa"/>
            <w:shd w:val="clear" w:color="auto" w:fill="008080"/>
            <w:vAlign w:val="center"/>
          </w:tcPr>
          <w:p w14:paraId="6754DBCC" w14:textId="77777777" w:rsidR="00141C2C" w:rsidRPr="00141C2C" w:rsidRDefault="00141C2C" w:rsidP="00141C2C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Período letivo</w:t>
            </w:r>
          </w:p>
        </w:tc>
        <w:tc>
          <w:tcPr>
            <w:tcW w:w="4756" w:type="dxa"/>
            <w:shd w:val="clear" w:color="auto" w:fill="008080"/>
            <w:vAlign w:val="center"/>
          </w:tcPr>
          <w:p w14:paraId="3D810F08" w14:textId="77777777" w:rsidR="00141C2C" w:rsidRPr="00141C2C" w:rsidRDefault="00141C2C" w:rsidP="00141C2C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Descrição</w:t>
            </w:r>
          </w:p>
        </w:tc>
        <w:tc>
          <w:tcPr>
            <w:tcW w:w="941" w:type="dxa"/>
            <w:shd w:val="clear" w:color="auto" w:fill="008080"/>
            <w:vAlign w:val="center"/>
          </w:tcPr>
          <w:p w14:paraId="1B2A6B4B" w14:textId="77777777" w:rsidR="00141C2C" w:rsidRPr="00141C2C" w:rsidRDefault="00141C2C" w:rsidP="00141C2C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Carga horária</w:t>
            </w:r>
          </w:p>
        </w:tc>
        <w:tc>
          <w:tcPr>
            <w:tcW w:w="1072" w:type="dxa"/>
            <w:shd w:val="clear" w:color="auto" w:fill="008080"/>
            <w:vAlign w:val="center"/>
          </w:tcPr>
          <w:p w14:paraId="4562D75D" w14:textId="77777777" w:rsidR="00141C2C" w:rsidRPr="00141C2C" w:rsidRDefault="00141C2C" w:rsidP="00141C2C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Média</w:t>
            </w:r>
          </w:p>
        </w:tc>
        <w:tc>
          <w:tcPr>
            <w:tcW w:w="1128" w:type="dxa"/>
            <w:shd w:val="clear" w:color="auto" w:fill="008080"/>
            <w:vAlign w:val="center"/>
          </w:tcPr>
          <w:p w14:paraId="7BECF0AF" w14:textId="77777777" w:rsidR="00141C2C" w:rsidRPr="00141C2C" w:rsidRDefault="00141C2C" w:rsidP="00141C2C">
            <w:pPr>
              <w:jc w:val="center"/>
              <w:rPr>
                <w:b/>
                <w:bCs/>
                <w:color w:val="FFFFFF" w:themeColor="background1"/>
              </w:rPr>
            </w:pPr>
            <w:r w:rsidRPr="00141C2C">
              <w:rPr>
                <w:b/>
                <w:bCs/>
                <w:color w:val="FFFFFF" w:themeColor="background1"/>
              </w:rPr>
              <w:t>Situação</w:t>
            </w:r>
          </w:p>
        </w:tc>
      </w:tr>
      <w:tr w:rsidR="00141C2C" w14:paraId="0C2E520F" w14:textId="77777777" w:rsidTr="00141C2C">
        <w:trPr>
          <w:jc w:val="center"/>
        </w:trPr>
        <w:tc>
          <w:tcPr>
            <w:tcW w:w="1271" w:type="dxa"/>
          </w:tcPr>
          <w:p w14:paraId="1546C6F9" w14:textId="77777777" w:rsidR="00141C2C" w:rsidRDefault="00141C2C" w:rsidP="00C15402"/>
        </w:tc>
        <w:tc>
          <w:tcPr>
            <w:tcW w:w="4756" w:type="dxa"/>
          </w:tcPr>
          <w:p w14:paraId="574C033D" w14:textId="77777777" w:rsidR="00141C2C" w:rsidRDefault="00141C2C" w:rsidP="00C15402"/>
        </w:tc>
        <w:tc>
          <w:tcPr>
            <w:tcW w:w="941" w:type="dxa"/>
          </w:tcPr>
          <w:p w14:paraId="1A2531A0" w14:textId="77777777" w:rsidR="00141C2C" w:rsidRDefault="00141C2C" w:rsidP="00C15402"/>
        </w:tc>
        <w:tc>
          <w:tcPr>
            <w:tcW w:w="1072" w:type="dxa"/>
          </w:tcPr>
          <w:p w14:paraId="1FED8146" w14:textId="77777777" w:rsidR="00141C2C" w:rsidRDefault="00141C2C" w:rsidP="00C15402"/>
        </w:tc>
        <w:tc>
          <w:tcPr>
            <w:tcW w:w="1128" w:type="dxa"/>
          </w:tcPr>
          <w:p w14:paraId="75850C1B" w14:textId="77777777" w:rsidR="00141C2C" w:rsidRDefault="00141C2C" w:rsidP="00C15402"/>
        </w:tc>
      </w:tr>
      <w:tr w:rsidR="00141C2C" w14:paraId="3079392C" w14:textId="77777777" w:rsidTr="00141C2C">
        <w:trPr>
          <w:jc w:val="center"/>
        </w:trPr>
        <w:tc>
          <w:tcPr>
            <w:tcW w:w="1271" w:type="dxa"/>
          </w:tcPr>
          <w:p w14:paraId="680ED2CD" w14:textId="77777777" w:rsidR="00141C2C" w:rsidRDefault="00141C2C" w:rsidP="00C15402"/>
        </w:tc>
        <w:tc>
          <w:tcPr>
            <w:tcW w:w="4756" w:type="dxa"/>
          </w:tcPr>
          <w:p w14:paraId="1BB9FC02" w14:textId="77777777" w:rsidR="00141C2C" w:rsidRDefault="00141C2C" w:rsidP="00C15402"/>
        </w:tc>
        <w:tc>
          <w:tcPr>
            <w:tcW w:w="941" w:type="dxa"/>
          </w:tcPr>
          <w:p w14:paraId="4905A407" w14:textId="77777777" w:rsidR="00141C2C" w:rsidRDefault="00141C2C" w:rsidP="00C15402"/>
        </w:tc>
        <w:tc>
          <w:tcPr>
            <w:tcW w:w="1072" w:type="dxa"/>
          </w:tcPr>
          <w:p w14:paraId="78728F6F" w14:textId="77777777" w:rsidR="00141C2C" w:rsidRDefault="00141C2C" w:rsidP="00C15402"/>
        </w:tc>
        <w:tc>
          <w:tcPr>
            <w:tcW w:w="1128" w:type="dxa"/>
          </w:tcPr>
          <w:p w14:paraId="5DF58EEE" w14:textId="77777777" w:rsidR="00141C2C" w:rsidRDefault="00141C2C" w:rsidP="00C15402"/>
        </w:tc>
      </w:tr>
      <w:tr w:rsidR="00141C2C" w14:paraId="686E4945" w14:textId="77777777" w:rsidTr="00141C2C">
        <w:trPr>
          <w:jc w:val="center"/>
        </w:trPr>
        <w:tc>
          <w:tcPr>
            <w:tcW w:w="1271" w:type="dxa"/>
          </w:tcPr>
          <w:p w14:paraId="3593185D" w14:textId="77777777" w:rsidR="00141C2C" w:rsidRDefault="00141C2C" w:rsidP="00C15402"/>
        </w:tc>
        <w:tc>
          <w:tcPr>
            <w:tcW w:w="4756" w:type="dxa"/>
          </w:tcPr>
          <w:p w14:paraId="671A7748" w14:textId="77777777" w:rsidR="00141C2C" w:rsidRDefault="00141C2C" w:rsidP="00C15402"/>
        </w:tc>
        <w:tc>
          <w:tcPr>
            <w:tcW w:w="941" w:type="dxa"/>
          </w:tcPr>
          <w:p w14:paraId="7D5EFAA4" w14:textId="77777777" w:rsidR="00141C2C" w:rsidRDefault="00141C2C" w:rsidP="00C15402"/>
        </w:tc>
        <w:tc>
          <w:tcPr>
            <w:tcW w:w="1072" w:type="dxa"/>
          </w:tcPr>
          <w:p w14:paraId="3FC25E96" w14:textId="77777777" w:rsidR="00141C2C" w:rsidRDefault="00141C2C" w:rsidP="00C15402"/>
        </w:tc>
        <w:tc>
          <w:tcPr>
            <w:tcW w:w="1128" w:type="dxa"/>
          </w:tcPr>
          <w:p w14:paraId="1EB387D2" w14:textId="77777777" w:rsidR="00141C2C" w:rsidRDefault="00141C2C" w:rsidP="00C15402"/>
        </w:tc>
      </w:tr>
      <w:tr w:rsidR="00141C2C" w14:paraId="4FF4C747" w14:textId="77777777" w:rsidTr="00141C2C">
        <w:trPr>
          <w:jc w:val="center"/>
        </w:trPr>
        <w:tc>
          <w:tcPr>
            <w:tcW w:w="1271" w:type="dxa"/>
          </w:tcPr>
          <w:p w14:paraId="69FDCEEE" w14:textId="77777777" w:rsidR="00141C2C" w:rsidRDefault="00141C2C" w:rsidP="00C15402"/>
        </w:tc>
        <w:tc>
          <w:tcPr>
            <w:tcW w:w="4756" w:type="dxa"/>
          </w:tcPr>
          <w:p w14:paraId="48F86BC2" w14:textId="77777777" w:rsidR="00141C2C" w:rsidRDefault="00141C2C" w:rsidP="00C15402"/>
        </w:tc>
        <w:tc>
          <w:tcPr>
            <w:tcW w:w="941" w:type="dxa"/>
          </w:tcPr>
          <w:p w14:paraId="7D4ACF82" w14:textId="77777777" w:rsidR="00141C2C" w:rsidRDefault="00141C2C" w:rsidP="00C15402"/>
        </w:tc>
        <w:tc>
          <w:tcPr>
            <w:tcW w:w="1072" w:type="dxa"/>
          </w:tcPr>
          <w:p w14:paraId="3A07ACDB" w14:textId="77777777" w:rsidR="00141C2C" w:rsidRDefault="00141C2C" w:rsidP="00C15402"/>
        </w:tc>
        <w:tc>
          <w:tcPr>
            <w:tcW w:w="1128" w:type="dxa"/>
          </w:tcPr>
          <w:p w14:paraId="537F267F" w14:textId="77777777" w:rsidR="00141C2C" w:rsidRDefault="00141C2C" w:rsidP="00C15402"/>
        </w:tc>
      </w:tr>
      <w:tr w:rsidR="00141C2C" w14:paraId="74CAC7B1" w14:textId="77777777" w:rsidTr="00141C2C">
        <w:trPr>
          <w:jc w:val="center"/>
        </w:trPr>
        <w:tc>
          <w:tcPr>
            <w:tcW w:w="1271" w:type="dxa"/>
          </w:tcPr>
          <w:p w14:paraId="7C8DD345" w14:textId="77777777" w:rsidR="00141C2C" w:rsidRDefault="00141C2C" w:rsidP="00C15402"/>
        </w:tc>
        <w:tc>
          <w:tcPr>
            <w:tcW w:w="4756" w:type="dxa"/>
          </w:tcPr>
          <w:p w14:paraId="67EEEE28" w14:textId="77777777" w:rsidR="00141C2C" w:rsidRDefault="00141C2C" w:rsidP="00C15402"/>
        </w:tc>
        <w:tc>
          <w:tcPr>
            <w:tcW w:w="941" w:type="dxa"/>
          </w:tcPr>
          <w:p w14:paraId="54336A8B" w14:textId="77777777" w:rsidR="00141C2C" w:rsidRDefault="00141C2C" w:rsidP="00C15402"/>
        </w:tc>
        <w:tc>
          <w:tcPr>
            <w:tcW w:w="1072" w:type="dxa"/>
          </w:tcPr>
          <w:p w14:paraId="538B338E" w14:textId="77777777" w:rsidR="00141C2C" w:rsidRDefault="00141C2C" w:rsidP="00C15402"/>
        </w:tc>
        <w:tc>
          <w:tcPr>
            <w:tcW w:w="1128" w:type="dxa"/>
          </w:tcPr>
          <w:p w14:paraId="1E45BF5B" w14:textId="77777777" w:rsidR="00141C2C" w:rsidRDefault="00141C2C" w:rsidP="00C15402"/>
        </w:tc>
      </w:tr>
      <w:tr w:rsidR="00141C2C" w14:paraId="3F7E2B30" w14:textId="77777777" w:rsidTr="00141C2C">
        <w:trPr>
          <w:jc w:val="center"/>
        </w:trPr>
        <w:tc>
          <w:tcPr>
            <w:tcW w:w="1271" w:type="dxa"/>
          </w:tcPr>
          <w:p w14:paraId="225BD600" w14:textId="77777777" w:rsidR="00141C2C" w:rsidRDefault="00141C2C" w:rsidP="00C15402"/>
        </w:tc>
        <w:tc>
          <w:tcPr>
            <w:tcW w:w="4756" w:type="dxa"/>
          </w:tcPr>
          <w:p w14:paraId="382D8BDA" w14:textId="77777777" w:rsidR="00141C2C" w:rsidRDefault="00141C2C" w:rsidP="00C15402"/>
        </w:tc>
        <w:tc>
          <w:tcPr>
            <w:tcW w:w="941" w:type="dxa"/>
          </w:tcPr>
          <w:p w14:paraId="465AF978" w14:textId="77777777" w:rsidR="00141C2C" w:rsidRDefault="00141C2C" w:rsidP="00C15402"/>
        </w:tc>
        <w:tc>
          <w:tcPr>
            <w:tcW w:w="1072" w:type="dxa"/>
          </w:tcPr>
          <w:p w14:paraId="2B21512E" w14:textId="77777777" w:rsidR="00141C2C" w:rsidRDefault="00141C2C" w:rsidP="00C15402"/>
        </w:tc>
        <w:tc>
          <w:tcPr>
            <w:tcW w:w="1128" w:type="dxa"/>
          </w:tcPr>
          <w:p w14:paraId="38340A5C" w14:textId="77777777" w:rsidR="00141C2C" w:rsidRDefault="00141C2C" w:rsidP="00C15402"/>
        </w:tc>
      </w:tr>
    </w:tbl>
    <w:p w14:paraId="664B9A04" w14:textId="77777777" w:rsidR="00141C2C" w:rsidRDefault="00141C2C" w:rsidP="00141C2C"/>
    <w:p w14:paraId="7D607386" w14:textId="4FD8E90D" w:rsidR="00141C2C" w:rsidRDefault="00141C2C" w:rsidP="00141C2C">
      <w:r>
        <w:t>Legenda de eventuais siglas utilizadas:</w:t>
      </w:r>
    </w:p>
    <w:p w14:paraId="4F716499" w14:textId="4C2D295B" w:rsidR="00141C2C" w:rsidRDefault="00141C2C" w:rsidP="00141C2C"/>
    <w:p w14:paraId="4D5C057C" w14:textId="77777777" w:rsidR="00CE4B02" w:rsidRDefault="00CE4B02" w:rsidP="00141C2C"/>
    <w:p w14:paraId="082695E8" w14:textId="77777777" w:rsidR="00CE4B02" w:rsidRDefault="00CE4B02" w:rsidP="00141C2C"/>
    <w:p w14:paraId="161BA81B" w14:textId="77777777" w:rsidR="00CE4B02" w:rsidRDefault="00CE4B02" w:rsidP="00141C2C"/>
    <w:p w14:paraId="0D3756D2" w14:textId="77777777" w:rsidR="00CE4B02" w:rsidRDefault="00CE4B02" w:rsidP="00141C2C"/>
    <w:p w14:paraId="6FDB5B1A" w14:textId="77777777" w:rsidR="00CE4B02" w:rsidRDefault="00CE4B02" w:rsidP="00141C2C"/>
    <w:p w14:paraId="7B9877D9" w14:textId="006A84F1" w:rsidR="00141C2C" w:rsidRDefault="001407C8" w:rsidP="00141C2C">
      <w:pPr>
        <w:jc w:val="right"/>
      </w:pPr>
      <w:r>
        <w:t>[</w:t>
      </w:r>
      <w:r w:rsidR="00141C2C" w:rsidRPr="001407C8">
        <w:rPr>
          <w:highlight w:val="yellow"/>
        </w:rPr>
        <w:t>Belém</w:t>
      </w:r>
      <w:r>
        <w:t>]</w:t>
      </w:r>
      <w:r w:rsidR="00141C2C">
        <w:t>, [</w:t>
      </w:r>
      <w:r w:rsidR="00141C2C" w:rsidRPr="001407C8">
        <w:rPr>
          <w:highlight w:val="yellow"/>
        </w:rPr>
        <w:t>dia</w:t>
      </w:r>
      <w:r w:rsidR="00141C2C">
        <w:t>] de [</w:t>
      </w:r>
      <w:r w:rsidR="00141C2C" w:rsidRPr="001407C8">
        <w:rPr>
          <w:highlight w:val="yellow"/>
        </w:rPr>
        <w:t>mês</w:t>
      </w:r>
      <w:r w:rsidR="00141C2C">
        <w:t>] de 202</w:t>
      </w:r>
      <w:r w:rsidR="004C4AEC">
        <w:t>5</w:t>
      </w:r>
      <w:r w:rsidR="00141C2C">
        <w:t>.</w:t>
      </w:r>
    </w:p>
    <w:p w14:paraId="783CE758" w14:textId="6B480FCB" w:rsidR="00141C2C" w:rsidRDefault="00141C2C" w:rsidP="00141C2C"/>
    <w:p w14:paraId="4692DFEC" w14:textId="0BA54045" w:rsidR="00141C2C" w:rsidRDefault="00141C2C" w:rsidP="00141C2C"/>
    <w:p w14:paraId="5D9F613E" w14:textId="77777777" w:rsidR="00141C2C" w:rsidRDefault="00141C2C" w:rsidP="00141C2C"/>
    <w:p w14:paraId="7425A921" w14:textId="77777777" w:rsidR="00141C2C" w:rsidRDefault="00141C2C" w:rsidP="00141C2C">
      <w:pPr>
        <w:jc w:val="center"/>
      </w:pPr>
      <w:r>
        <w:t>______________________________________</w:t>
      </w:r>
    </w:p>
    <w:p w14:paraId="53840AFC" w14:textId="4665F0EF" w:rsidR="00141C2C" w:rsidRDefault="00141C2C" w:rsidP="00141C2C">
      <w:pPr>
        <w:jc w:val="center"/>
      </w:pPr>
      <w:r>
        <w:t>Assinatura do(a) candidato(a)</w:t>
      </w:r>
    </w:p>
    <w:p w14:paraId="5544AD58" w14:textId="676AB5B5" w:rsidR="00A101FC" w:rsidRDefault="00A101FC" w:rsidP="00141C2C"/>
    <w:p w14:paraId="03C9BE1E" w14:textId="6D8F44CF" w:rsidR="001407C8" w:rsidRDefault="001407C8" w:rsidP="00141C2C"/>
    <w:p w14:paraId="092F5A1A" w14:textId="77777777" w:rsidR="001407C8" w:rsidRPr="004F19B4" w:rsidRDefault="001407C8" w:rsidP="001407C8">
      <w:pPr>
        <w:spacing w:line="360" w:lineRule="auto"/>
      </w:pPr>
      <w:r>
        <w:t>*</w:t>
      </w:r>
      <w:r w:rsidRPr="004F19B4">
        <w:rPr>
          <w:highlight w:val="yellow"/>
        </w:rPr>
        <w:t>Substituir</w:t>
      </w:r>
      <w:r>
        <w:t xml:space="preserve"> os termos dos colchetes. Não esquecer de apagar os </w:t>
      </w:r>
      <w:proofErr w:type="gramStart"/>
      <w:r>
        <w:t>[ ]</w:t>
      </w:r>
      <w:proofErr w:type="gramEnd"/>
      <w:r>
        <w:t xml:space="preserve"> e retirar o destaque.</w:t>
      </w:r>
    </w:p>
    <w:p w14:paraId="2C4FB715" w14:textId="77777777" w:rsidR="001407C8" w:rsidRPr="00141C2C" w:rsidRDefault="001407C8" w:rsidP="00141C2C"/>
    <w:sectPr w:rsidR="001407C8" w:rsidRPr="00141C2C" w:rsidSect="003E3637">
      <w:headerReference w:type="default" r:id="rId9"/>
      <w:footerReference w:type="default" r:id="rId10"/>
      <w:type w:val="continuous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97DF" w14:textId="77777777" w:rsidR="005F77B8" w:rsidRDefault="005F77B8" w:rsidP="0028233C">
      <w:r>
        <w:separator/>
      </w:r>
    </w:p>
  </w:endnote>
  <w:endnote w:type="continuationSeparator" w:id="0">
    <w:p w14:paraId="3F30278E" w14:textId="77777777" w:rsidR="005F77B8" w:rsidRDefault="005F77B8" w:rsidP="002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FAFA" w14:textId="31B144C8" w:rsidR="0028233C" w:rsidRPr="00F973BE" w:rsidRDefault="00733553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="0028233C" w:rsidRPr="00F973BE">
      <w:rPr>
        <w:rFonts w:ascii="Arial" w:hAnsi="Arial" w:cs="Arial"/>
        <w:sz w:val="20"/>
        <w:szCs w:val="20"/>
      </w:rPr>
      <w:t>Rua Boaventura da Silva, 955– Nazaré</w:t>
    </w:r>
  </w:p>
  <w:p w14:paraId="59D31BC4" w14:textId="3D83C0B1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14:paraId="1C05D1FE" w14:textId="12DD0AF8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D813" w14:textId="77777777" w:rsidR="005F77B8" w:rsidRDefault="005F77B8" w:rsidP="0028233C">
      <w:r>
        <w:separator/>
      </w:r>
    </w:p>
  </w:footnote>
  <w:footnote w:type="continuationSeparator" w:id="0">
    <w:p w14:paraId="58EACFF2" w14:textId="77777777" w:rsidR="005F77B8" w:rsidRDefault="005F77B8" w:rsidP="002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BDD3" w14:textId="331F9055" w:rsidR="0028233C" w:rsidRDefault="003E363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10055610">
          <wp:simplePos x="0" y="0"/>
          <wp:positionH relativeFrom="column">
            <wp:posOffset>5229984</wp:posOffset>
          </wp:positionH>
          <wp:positionV relativeFrom="paragraph">
            <wp:posOffset>-451502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20DF8"/>
    <w:rsid w:val="000932D1"/>
    <w:rsid w:val="00100324"/>
    <w:rsid w:val="0011021B"/>
    <w:rsid w:val="001407C8"/>
    <w:rsid w:val="00141C2C"/>
    <w:rsid w:val="00186755"/>
    <w:rsid w:val="001E20C8"/>
    <w:rsid w:val="001E2A9C"/>
    <w:rsid w:val="001E71A3"/>
    <w:rsid w:val="00203B9C"/>
    <w:rsid w:val="00254AF0"/>
    <w:rsid w:val="0028233C"/>
    <w:rsid w:val="002E303C"/>
    <w:rsid w:val="003121EE"/>
    <w:rsid w:val="003E3637"/>
    <w:rsid w:val="004B5125"/>
    <w:rsid w:val="004C4AEC"/>
    <w:rsid w:val="00515BAB"/>
    <w:rsid w:val="00537D2A"/>
    <w:rsid w:val="005F77B8"/>
    <w:rsid w:val="006C5BFC"/>
    <w:rsid w:val="00733553"/>
    <w:rsid w:val="00765C94"/>
    <w:rsid w:val="007A411D"/>
    <w:rsid w:val="007E3CD7"/>
    <w:rsid w:val="00946487"/>
    <w:rsid w:val="00956381"/>
    <w:rsid w:val="009659A3"/>
    <w:rsid w:val="009E086F"/>
    <w:rsid w:val="00A101FC"/>
    <w:rsid w:val="00A334AD"/>
    <w:rsid w:val="00A555FB"/>
    <w:rsid w:val="00B57B38"/>
    <w:rsid w:val="00B858AB"/>
    <w:rsid w:val="00BD30FE"/>
    <w:rsid w:val="00BF73CE"/>
    <w:rsid w:val="00C027E2"/>
    <w:rsid w:val="00C43764"/>
    <w:rsid w:val="00C9220B"/>
    <w:rsid w:val="00CC4707"/>
    <w:rsid w:val="00CE4B02"/>
    <w:rsid w:val="00CF52EF"/>
    <w:rsid w:val="00D553AC"/>
    <w:rsid w:val="00DE0CB3"/>
    <w:rsid w:val="00E13D35"/>
    <w:rsid w:val="00E2378D"/>
    <w:rsid w:val="00E31A9A"/>
    <w:rsid w:val="00EB4810"/>
    <w:rsid w:val="00F85E2E"/>
    <w:rsid w:val="00F973BE"/>
    <w:rsid w:val="0DE47B50"/>
    <w:rsid w:val="159FD404"/>
    <w:rsid w:val="4EEE33A0"/>
    <w:rsid w:val="6738C1F1"/>
    <w:rsid w:val="6D2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customXml/itemProps3.xml><?xml version="1.0" encoding="utf-8"?>
<ds:datastoreItem xmlns:ds="http://schemas.openxmlformats.org/officeDocument/2006/customXml" ds:itemID="{5DE6D200-2F88-4CFE-93B4-866FE822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14</Lines>
  <Paragraphs>6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ronaldo.magno@gmail.com</dc:creator>
  <cp:keywords/>
  <dc:description/>
  <cp:lastModifiedBy>Silvio Ramos</cp:lastModifiedBy>
  <cp:revision>13</cp:revision>
  <dcterms:created xsi:type="dcterms:W3CDTF">2025-08-25T20:05:00Z</dcterms:created>
  <dcterms:modified xsi:type="dcterms:W3CDTF">2025-10-14T19:15:00Z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</Properties>
</file>